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DEE0" w14:textId="75B5B590" w:rsidR="00F00E57" w:rsidRPr="00F00E57" w:rsidRDefault="00F00E57" w:rsidP="00F00E57">
      <w:pPr>
        <w:spacing w:line="360" w:lineRule="auto"/>
        <w:jc w:val="both"/>
        <w:rPr>
          <w:rFonts w:ascii="Times New Roman" w:hAnsi="Times New Roman" w:cs="Times New Roman"/>
          <w:sz w:val="32"/>
          <w:szCs w:val="32"/>
        </w:rPr>
      </w:pPr>
      <w:r w:rsidRPr="00F00E57">
        <w:rPr>
          <w:rFonts w:ascii="Times New Roman" w:hAnsi="Times New Roman" w:cs="Times New Roman"/>
          <w:b/>
          <w:bCs/>
          <w:sz w:val="32"/>
          <w:szCs w:val="32"/>
        </w:rPr>
        <w:t>Shifting Sands: Humanitarian Aid Amidst Donor Retrenchment and Global Uncertainty</w:t>
      </w:r>
    </w:p>
    <w:p w14:paraId="269EF5CB"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6B00AD3F">
          <v:rect id="_x0000_i1025" style="width:0;height:1.5pt" o:hralign="center" o:hrstd="t" o:hr="t" fillcolor="#a0a0a0" stroked="f"/>
        </w:pict>
      </w:r>
    </w:p>
    <w:p w14:paraId="3B482BFC"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1. Introduction</w:t>
      </w:r>
    </w:p>
    <w:p w14:paraId="5ACC4813"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Humanitarian assistance has long relied on a stable ecosystem of institutional donors, with the United States Agency for International Development (USAID) playing a pivotal role in shaping and sustaining development and emergency response programs globally. However, the contemporary aid landscape is undergoing significant transformation due to strategic realignments and budgetary constraints among key donors. USAID, in particular, has initiated the winding down of operations in various African and other Global South countries. This paper explores the implications of USAID's strategic retrenchment on the donor space, its ripple effects globally, and the emerging alternative funding models attempting to bridge the gap in an increasingly uncertain world.</w:t>
      </w:r>
    </w:p>
    <w:p w14:paraId="69F5DF76"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140329DF">
          <v:rect id="_x0000_i1026" style="width:0;height:1.5pt" o:hralign="center" o:hrstd="t" o:hr="t" fillcolor="#a0a0a0" stroked="f"/>
        </w:pict>
      </w:r>
    </w:p>
    <w:p w14:paraId="188A948D"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2. USAID Retrenchment: Contraction of the Donor Landscape</w:t>
      </w:r>
    </w:p>
    <w:p w14:paraId="1771A12B"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2.1 Strategic Winding Down of Operations</w:t>
      </w:r>
    </w:p>
    <w:p w14:paraId="7D40AE15"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Since 2021, USAID has significantly scaled back or ceased development programming in several African nations, including Mali, Burundi, and Cameroon. Budgetary reallocations, domestic political shifts, and a pivot toward geopolitical priorities (such as countering China’s influence in Asia and the Pacific) have influenced these decisions.</w:t>
      </w:r>
    </w:p>
    <w:p w14:paraId="35635610"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2.2 Impacts on Country-Level Programming</w:t>
      </w:r>
    </w:p>
    <w:p w14:paraId="3EE97629"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The withdrawal of USAID funding has led to:</w:t>
      </w:r>
    </w:p>
    <w:p w14:paraId="1D66CE46" w14:textId="0BC8C393" w:rsidR="00F00E57" w:rsidRPr="00F00E57" w:rsidRDefault="00F00E57" w:rsidP="00F00E57">
      <w:pPr>
        <w:numPr>
          <w:ilvl w:val="0"/>
          <w:numId w:val="1"/>
        </w:numPr>
        <w:spacing w:line="360" w:lineRule="auto"/>
        <w:jc w:val="both"/>
        <w:rPr>
          <w:rFonts w:ascii="Times New Roman" w:hAnsi="Times New Roman" w:cs="Times New Roman"/>
        </w:rPr>
      </w:pPr>
      <w:r w:rsidRPr="00F00E57">
        <w:rPr>
          <w:rFonts w:ascii="Times New Roman" w:hAnsi="Times New Roman" w:cs="Times New Roman"/>
        </w:rPr>
        <w:t xml:space="preserve">Termination or reduction of vital health, education, and </w:t>
      </w:r>
      <w:r>
        <w:rPr>
          <w:rFonts w:ascii="Times New Roman" w:hAnsi="Times New Roman" w:cs="Times New Roman"/>
        </w:rPr>
        <w:t>livelihood</w:t>
      </w:r>
      <w:r w:rsidRPr="00F00E57">
        <w:rPr>
          <w:rFonts w:ascii="Times New Roman" w:hAnsi="Times New Roman" w:cs="Times New Roman"/>
        </w:rPr>
        <w:t xml:space="preserve"> projects.</w:t>
      </w:r>
    </w:p>
    <w:p w14:paraId="0C0422EF" w14:textId="77777777" w:rsidR="00F00E57" w:rsidRPr="00F00E57" w:rsidRDefault="00F00E57" w:rsidP="00F00E57">
      <w:pPr>
        <w:numPr>
          <w:ilvl w:val="0"/>
          <w:numId w:val="1"/>
        </w:numPr>
        <w:spacing w:line="360" w:lineRule="auto"/>
        <w:jc w:val="both"/>
        <w:rPr>
          <w:rFonts w:ascii="Times New Roman" w:hAnsi="Times New Roman" w:cs="Times New Roman"/>
        </w:rPr>
      </w:pPr>
      <w:r w:rsidRPr="00F00E57">
        <w:rPr>
          <w:rFonts w:ascii="Times New Roman" w:hAnsi="Times New Roman" w:cs="Times New Roman"/>
        </w:rPr>
        <w:t>Staff layoffs and closure of in-country USAID missions.</w:t>
      </w:r>
    </w:p>
    <w:p w14:paraId="15BCD397" w14:textId="77777777" w:rsidR="00F00E57" w:rsidRPr="00F00E57" w:rsidRDefault="00F00E57" w:rsidP="00F00E57">
      <w:pPr>
        <w:numPr>
          <w:ilvl w:val="0"/>
          <w:numId w:val="1"/>
        </w:numPr>
        <w:spacing w:line="360" w:lineRule="auto"/>
        <w:jc w:val="both"/>
        <w:rPr>
          <w:rFonts w:ascii="Times New Roman" w:hAnsi="Times New Roman" w:cs="Times New Roman"/>
        </w:rPr>
      </w:pPr>
      <w:r w:rsidRPr="00F00E57">
        <w:rPr>
          <w:rFonts w:ascii="Times New Roman" w:hAnsi="Times New Roman" w:cs="Times New Roman"/>
        </w:rPr>
        <w:t>Increased operational strain on local and international NGOs who relied heavily on USAID grants.</w:t>
      </w:r>
    </w:p>
    <w:p w14:paraId="080DF424"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lastRenderedPageBreak/>
        <w:t>2.3 Donor Confidence and Imitative Behavior</w:t>
      </w:r>
    </w:p>
    <w:p w14:paraId="1A5BC9F8" w14:textId="3A63DCB4"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USAID’s retrenchment has triggered a domino effect. Other bilateral and multilateral donors have reassessed their risk exposure in fragile contexts, leading to:</w:t>
      </w:r>
    </w:p>
    <w:p w14:paraId="4E5FEE1C" w14:textId="77777777" w:rsidR="00F00E57" w:rsidRPr="00F00E57" w:rsidRDefault="00F00E57" w:rsidP="00F00E57">
      <w:pPr>
        <w:numPr>
          <w:ilvl w:val="0"/>
          <w:numId w:val="2"/>
        </w:numPr>
        <w:spacing w:line="360" w:lineRule="auto"/>
        <w:jc w:val="both"/>
        <w:rPr>
          <w:rFonts w:ascii="Times New Roman" w:hAnsi="Times New Roman" w:cs="Times New Roman"/>
        </w:rPr>
      </w:pPr>
      <w:r w:rsidRPr="00F00E57">
        <w:rPr>
          <w:rFonts w:ascii="Times New Roman" w:hAnsi="Times New Roman" w:cs="Times New Roman"/>
        </w:rPr>
        <w:t>Hesitation in co-financing initiatives.</w:t>
      </w:r>
    </w:p>
    <w:p w14:paraId="513E78CB" w14:textId="77777777" w:rsidR="00F00E57" w:rsidRPr="00F00E57" w:rsidRDefault="00F00E57" w:rsidP="00F00E57">
      <w:pPr>
        <w:numPr>
          <w:ilvl w:val="0"/>
          <w:numId w:val="2"/>
        </w:numPr>
        <w:spacing w:line="360" w:lineRule="auto"/>
        <w:jc w:val="both"/>
        <w:rPr>
          <w:rFonts w:ascii="Times New Roman" w:hAnsi="Times New Roman" w:cs="Times New Roman"/>
        </w:rPr>
      </w:pPr>
      <w:r w:rsidRPr="00F00E57">
        <w:rPr>
          <w:rFonts w:ascii="Times New Roman" w:hAnsi="Times New Roman" w:cs="Times New Roman"/>
        </w:rPr>
        <w:t>Delays in fund disbursement.</w:t>
      </w:r>
    </w:p>
    <w:p w14:paraId="64ACEEAB" w14:textId="77777777" w:rsidR="00F00E57" w:rsidRPr="00F00E57" w:rsidRDefault="00F00E57" w:rsidP="00F00E57">
      <w:pPr>
        <w:numPr>
          <w:ilvl w:val="0"/>
          <w:numId w:val="2"/>
        </w:numPr>
        <w:spacing w:line="360" w:lineRule="auto"/>
        <w:jc w:val="both"/>
        <w:rPr>
          <w:rFonts w:ascii="Times New Roman" w:hAnsi="Times New Roman" w:cs="Times New Roman"/>
        </w:rPr>
      </w:pPr>
      <w:r w:rsidRPr="00F00E57">
        <w:rPr>
          <w:rFonts w:ascii="Times New Roman" w:hAnsi="Times New Roman" w:cs="Times New Roman"/>
        </w:rPr>
        <w:t>A trend toward funding regional or thematic programs rather than country-specific initiatives.</w:t>
      </w:r>
    </w:p>
    <w:p w14:paraId="594CF7AD"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586A1DB6">
          <v:rect id="_x0000_i1027" style="width:0;height:1.5pt" o:hralign="center" o:hrstd="t" o:hr="t" fillcolor="#a0a0a0" stroked="f"/>
        </w:pict>
      </w:r>
    </w:p>
    <w:p w14:paraId="78C694B7"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3. Global Ripple Effects of USAID’s Strategic Shift</w:t>
      </w:r>
    </w:p>
    <w:p w14:paraId="75442DC2"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3.1 Humanitarian Operations at Risk</w:t>
      </w:r>
    </w:p>
    <w:p w14:paraId="539C604A"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Many humanitarian clusters in sectors such as WASH (Water, Sanitation, and Hygiene), nutrition, and emergency education have seen:</w:t>
      </w:r>
    </w:p>
    <w:p w14:paraId="3126D79E" w14:textId="77777777" w:rsidR="00F00E57" w:rsidRPr="00F00E57" w:rsidRDefault="00F00E57" w:rsidP="00F00E57">
      <w:pPr>
        <w:numPr>
          <w:ilvl w:val="0"/>
          <w:numId w:val="3"/>
        </w:numPr>
        <w:spacing w:line="360" w:lineRule="auto"/>
        <w:jc w:val="both"/>
        <w:rPr>
          <w:rFonts w:ascii="Times New Roman" w:hAnsi="Times New Roman" w:cs="Times New Roman"/>
        </w:rPr>
      </w:pPr>
      <w:r w:rsidRPr="00F00E57">
        <w:rPr>
          <w:rFonts w:ascii="Times New Roman" w:hAnsi="Times New Roman" w:cs="Times New Roman"/>
        </w:rPr>
        <w:t>Diminished operational budgets.</w:t>
      </w:r>
    </w:p>
    <w:p w14:paraId="3A2A8EFB" w14:textId="77777777" w:rsidR="00F00E57" w:rsidRPr="00F00E57" w:rsidRDefault="00F00E57" w:rsidP="00F00E57">
      <w:pPr>
        <w:numPr>
          <w:ilvl w:val="0"/>
          <w:numId w:val="3"/>
        </w:numPr>
        <w:spacing w:line="360" w:lineRule="auto"/>
        <w:jc w:val="both"/>
        <w:rPr>
          <w:rFonts w:ascii="Times New Roman" w:hAnsi="Times New Roman" w:cs="Times New Roman"/>
        </w:rPr>
      </w:pPr>
      <w:r w:rsidRPr="00F00E57">
        <w:rPr>
          <w:rFonts w:ascii="Times New Roman" w:hAnsi="Times New Roman" w:cs="Times New Roman"/>
        </w:rPr>
        <w:t>Fewer response capacities during crises (e.g., droughts in the Horn of Africa).</w:t>
      </w:r>
    </w:p>
    <w:p w14:paraId="0DBC1112"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3.2 Rise in Programmatic Gaps</w:t>
      </w:r>
    </w:p>
    <w:p w14:paraId="02E7A9DF"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USAID’s departure has left gaping holes in project continuity:</w:t>
      </w:r>
    </w:p>
    <w:p w14:paraId="0C6C8AAF" w14:textId="77777777" w:rsidR="00F00E57" w:rsidRPr="00F00E57" w:rsidRDefault="00F00E57" w:rsidP="00F00E57">
      <w:pPr>
        <w:numPr>
          <w:ilvl w:val="0"/>
          <w:numId w:val="4"/>
        </w:numPr>
        <w:spacing w:line="360" w:lineRule="auto"/>
        <w:jc w:val="both"/>
        <w:rPr>
          <w:rFonts w:ascii="Times New Roman" w:hAnsi="Times New Roman" w:cs="Times New Roman"/>
        </w:rPr>
      </w:pPr>
      <w:r w:rsidRPr="00F00E57">
        <w:rPr>
          <w:rFonts w:ascii="Times New Roman" w:hAnsi="Times New Roman" w:cs="Times New Roman"/>
        </w:rPr>
        <w:t>Vaccination campaigns have stalled.</w:t>
      </w:r>
    </w:p>
    <w:p w14:paraId="3B1117AB" w14:textId="77777777" w:rsidR="00F00E57" w:rsidRPr="00F00E57" w:rsidRDefault="00F00E57" w:rsidP="00F00E57">
      <w:pPr>
        <w:numPr>
          <w:ilvl w:val="0"/>
          <w:numId w:val="4"/>
        </w:numPr>
        <w:spacing w:line="360" w:lineRule="auto"/>
        <w:jc w:val="both"/>
        <w:rPr>
          <w:rFonts w:ascii="Times New Roman" w:hAnsi="Times New Roman" w:cs="Times New Roman"/>
        </w:rPr>
      </w:pPr>
      <w:r w:rsidRPr="00F00E57">
        <w:rPr>
          <w:rFonts w:ascii="Times New Roman" w:hAnsi="Times New Roman" w:cs="Times New Roman"/>
        </w:rPr>
        <w:t>Food assistance programs have reduced their coverage.</w:t>
      </w:r>
    </w:p>
    <w:p w14:paraId="19C5DF85" w14:textId="77777777" w:rsidR="00F00E57" w:rsidRPr="00F00E57" w:rsidRDefault="00F00E57" w:rsidP="00F00E57">
      <w:pPr>
        <w:numPr>
          <w:ilvl w:val="0"/>
          <w:numId w:val="4"/>
        </w:numPr>
        <w:spacing w:line="360" w:lineRule="auto"/>
        <w:jc w:val="both"/>
        <w:rPr>
          <w:rFonts w:ascii="Times New Roman" w:hAnsi="Times New Roman" w:cs="Times New Roman"/>
        </w:rPr>
      </w:pPr>
      <w:r w:rsidRPr="00F00E57">
        <w:rPr>
          <w:rFonts w:ascii="Times New Roman" w:hAnsi="Times New Roman" w:cs="Times New Roman"/>
        </w:rPr>
        <w:t>Local partner organizations lack core funding to continue essential services.</w:t>
      </w:r>
    </w:p>
    <w:p w14:paraId="571CA4CB"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3.3 Policy Influence Vacuum</w:t>
      </w:r>
    </w:p>
    <w:p w14:paraId="00EAD16C"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USAID has historically played a leading role in setting humanitarian standards and shaping donor coordination. Its absence has resulted in:</w:t>
      </w:r>
    </w:p>
    <w:p w14:paraId="4B70CF43" w14:textId="77777777" w:rsidR="00F00E57" w:rsidRPr="00F00E57" w:rsidRDefault="00F00E57" w:rsidP="00F00E57">
      <w:pPr>
        <w:numPr>
          <w:ilvl w:val="0"/>
          <w:numId w:val="5"/>
        </w:numPr>
        <w:spacing w:line="360" w:lineRule="auto"/>
        <w:jc w:val="both"/>
        <w:rPr>
          <w:rFonts w:ascii="Times New Roman" w:hAnsi="Times New Roman" w:cs="Times New Roman"/>
        </w:rPr>
      </w:pPr>
      <w:r w:rsidRPr="00F00E57">
        <w:rPr>
          <w:rFonts w:ascii="Times New Roman" w:hAnsi="Times New Roman" w:cs="Times New Roman"/>
        </w:rPr>
        <w:t>Fragmented donor coordination.</w:t>
      </w:r>
    </w:p>
    <w:p w14:paraId="41CC0B91" w14:textId="77777777" w:rsidR="00F00E57" w:rsidRPr="00F00E57" w:rsidRDefault="00F00E57" w:rsidP="00F00E57">
      <w:pPr>
        <w:numPr>
          <w:ilvl w:val="0"/>
          <w:numId w:val="5"/>
        </w:numPr>
        <w:spacing w:line="360" w:lineRule="auto"/>
        <w:jc w:val="both"/>
        <w:rPr>
          <w:rFonts w:ascii="Times New Roman" w:hAnsi="Times New Roman" w:cs="Times New Roman"/>
        </w:rPr>
      </w:pPr>
      <w:r w:rsidRPr="00F00E57">
        <w:rPr>
          <w:rFonts w:ascii="Times New Roman" w:hAnsi="Times New Roman" w:cs="Times New Roman"/>
        </w:rPr>
        <w:lastRenderedPageBreak/>
        <w:t>Increased influence of non-traditional donors with differing priorities (e.g., Gulf states, China).</w:t>
      </w:r>
    </w:p>
    <w:p w14:paraId="4BE490E4"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7A02B6D1">
          <v:rect id="_x0000_i1028" style="width:0;height:1.5pt" o:hralign="center" o:hrstd="t" o:hr="t" fillcolor="#a0a0a0" stroked="f"/>
        </w:pict>
      </w:r>
    </w:p>
    <w:p w14:paraId="1A976527"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4. Alternative Funding Models and Institutions</w:t>
      </w:r>
    </w:p>
    <w:p w14:paraId="3D105957"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4.1 Diversification of Donor Base</w:t>
      </w:r>
    </w:p>
    <w:p w14:paraId="37404615" w14:textId="070B80F7" w:rsidR="00F00E57" w:rsidRPr="00F00E57" w:rsidRDefault="00F00E57" w:rsidP="00F00E57">
      <w:pPr>
        <w:numPr>
          <w:ilvl w:val="0"/>
          <w:numId w:val="6"/>
        </w:numPr>
        <w:spacing w:line="360" w:lineRule="auto"/>
        <w:jc w:val="both"/>
        <w:rPr>
          <w:rFonts w:ascii="Times New Roman" w:hAnsi="Times New Roman" w:cs="Times New Roman"/>
        </w:rPr>
      </w:pPr>
      <w:r w:rsidRPr="00F00E57">
        <w:rPr>
          <w:rFonts w:ascii="Times New Roman" w:hAnsi="Times New Roman" w:cs="Times New Roman"/>
          <w:b/>
          <w:bCs/>
        </w:rPr>
        <w:t>European Union (ECHO)</w:t>
      </w:r>
      <w:r w:rsidRPr="00F00E57">
        <w:rPr>
          <w:rFonts w:ascii="Times New Roman" w:hAnsi="Times New Roman" w:cs="Times New Roman"/>
        </w:rPr>
        <w:t>: Has increased funding in Sahel and Horn of Africa but faces its budget limitations.</w:t>
      </w:r>
    </w:p>
    <w:p w14:paraId="37CD678D" w14:textId="77777777" w:rsidR="00F00E57" w:rsidRPr="00F00E57" w:rsidRDefault="00F00E57" w:rsidP="00F00E57">
      <w:pPr>
        <w:numPr>
          <w:ilvl w:val="0"/>
          <w:numId w:val="6"/>
        </w:numPr>
        <w:spacing w:line="360" w:lineRule="auto"/>
        <w:jc w:val="both"/>
        <w:rPr>
          <w:rFonts w:ascii="Times New Roman" w:hAnsi="Times New Roman" w:cs="Times New Roman"/>
        </w:rPr>
      </w:pPr>
      <w:r w:rsidRPr="00F00E57">
        <w:rPr>
          <w:rFonts w:ascii="Times New Roman" w:hAnsi="Times New Roman" w:cs="Times New Roman"/>
          <w:b/>
          <w:bCs/>
        </w:rPr>
        <w:t>Gulf Cooperation Council (GCC) donors</w:t>
      </w:r>
      <w:r w:rsidRPr="00F00E57">
        <w:rPr>
          <w:rFonts w:ascii="Times New Roman" w:hAnsi="Times New Roman" w:cs="Times New Roman"/>
        </w:rPr>
        <w:t>: Saudi Arabia and UAE are growing players, albeit with politicized aid strategies.</w:t>
      </w:r>
    </w:p>
    <w:p w14:paraId="5E0A507B" w14:textId="77777777" w:rsidR="00F00E57" w:rsidRPr="00F00E57" w:rsidRDefault="00F00E57" w:rsidP="00F00E57">
      <w:pPr>
        <w:numPr>
          <w:ilvl w:val="0"/>
          <w:numId w:val="6"/>
        </w:numPr>
        <w:spacing w:line="360" w:lineRule="auto"/>
        <w:jc w:val="both"/>
        <w:rPr>
          <w:rFonts w:ascii="Times New Roman" w:hAnsi="Times New Roman" w:cs="Times New Roman"/>
        </w:rPr>
      </w:pPr>
      <w:r w:rsidRPr="00F00E57">
        <w:rPr>
          <w:rFonts w:ascii="Times New Roman" w:hAnsi="Times New Roman" w:cs="Times New Roman"/>
          <w:b/>
          <w:bCs/>
        </w:rPr>
        <w:t>Private philanthropy</w:t>
      </w:r>
      <w:r w:rsidRPr="00F00E57">
        <w:rPr>
          <w:rFonts w:ascii="Times New Roman" w:hAnsi="Times New Roman" w:cs="Times New Roman"/>
        </w:rPr>
        <w:t>: Institutions like the Gates Foundation and Open Society Foundations are funding select development priorities.</w:t>
      </w:r>
    </w:p>
    <w:p w14:paraId="4CBE6ABB"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4.2 Innovative Finance Mechanisms</w:t>
      </w:r>
    </w:p>
    <w:p w14:paraId="40115EED" w14:textId="77777777" w:rsidR="00F00E57" w:rsidRPr="00F00E57" w:rsidRDefault="00F00E57" w:rsidP="00F00E57">
      <w:pPr>
        <w:numPr>
          <w:ilvl w:val="0"/>
          <w:numId w:val="7"/>
        </w:numPr>
        <w:spacing w:line="360" w:lineRule="auto"/>
        <w:jc w:val="both"/>
        <w:rPr>
          <w:rFonts w:ascii="Times New Roman" w:hAnsi="Times New Roman" w:cs="Times New Roman"/>
        </w:rPr>
      </w:pPr>
      <w:r w:rsidRPr="00F00E57">
        <w:rPr>
          <w:rFonts w:ascii="Times New Roman" w:hAnsi="Times New Roman" w:cs="Times New Roman"/>
          <w:b/>
          <w:bCs/>
        </w:rPr>
        <w:t>Development Impact Bonds (DIBs)</w:t>
      </w:r>
      <w:r w:rsidRPr="00F00E57">
        <w:rPr>
          <w:rFonts w:ascii="Times New Roman" w:hAnsi="Times New Roman" w:cs="Times New Roman"/>
        </w:rPr>
        <w:t>: Performance-based investments to support education and health.</w:t>
      </w:r>
    </w:p>
    <w:p w14:paraId="75737F83" w14:textId="77777777" w:rsidR="00F00E57" w:rsidRPr="00F00E57" w:rsidRDefault="00F00E57" w:rsidP="00F00E57">
      <w:pPr>
        <w:numPr>
          <w:ilvl w:val="0"/>
          <w:numId w:val="7"/>
        </w:numPr>
        <w:spacing w:line="360" w:lineRule="auto"/>
        <w:jc w:val="both"/>
        <w:rPr>
          <w:rFonts w:ascii="Times New Roman" w:hAnsi="Times New Roman" w:cs="Times New Roman"/>
        </w:rPr>
      </w:pPr>
      <w:r w:rsidRPr="00F00E57">
        <w:rPr>
          <w:rFonts w:ascii="Times New Roman" w:hAnsi="Times New Roman" w:cs="Times New Roman"/>
          <w:b/>
          <w:bCs/>
        </w:rPr>
        <w:t>Pooled Funds and Multi-Donor Trust Funds (MDTFs)</w:t>
      </w:r>
      <w:r w:rsidRPr="00F00E57">
        <w:rPr>
          <w:rFonts w:ascii="Times New Roman" w:hAnsi="Times New Roman" w:cs="Times New Roman"/>
        </w:rPr>
        <w:t>: Managed by the UN or World Bank, enabling collective funding for crisis-affected regions.</w:t>
      </w:r>
    </w:p>
    <w:p w14:paraId="6AEFC77D" w14:textId="77777777" w:rsidR="00F00E57" w:rsidRPr="00F00E57" w:rsidRDefault="00F00E57" w:rsidP="00F00E57">
      <w:pPr>
        <w:numPr>
          <w:ilvl w:val="0"/>
          <w:numId w:val="7"/>
        </w:numPr>
        <w:spacing w:line="360" w:lineRule="auto"/>
        <w:jc w:val="both"/>
        <w:rPr>
          <w:rFonts w:ascii="Times New Roman" w:hAnsi="Times New Roman" w:cs="Times New Roman"/>
        </w:rPr>
      </w:pPr>
      <w:r w:rsidRPr="00F00E57">
        <w:rPr>
          <w:rFonts w:ascii="Times New Roman" w:hAnsi="Times New Roman" w:cs="Times New Roman"/>
          <w:b/>
          <w:bCs/>
        </w:rPr>
        <w:t>Blended finance</w:t>
      </w:r>
      <w:r w:rsidRPr="00F00E57">
        <w:rPr>
          <w:rFonts w:ascii="Times New Roman" w:hAnsi="Times New Roman" w:cs="Times New Roman"/>
        </w:rPr>
        <w:t>: Combining public and private capital to reduce risk and attract investment in fragile settings.</w:t>
      </w:r>
    </w:p>
    <w:p w14:paraId="0BC4ECD7"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4.3 Localization of Aid</w:t>
      </w:r>
    </w:p>
    <w:p w14:paraId="1CBEB346"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Local NGOs and civil society actors are increasingly recognized as key players. Some donors are channeling funds directly to local actors, enhancing efficiency but also raising concerns about absorptive capacity and accountability.</w:t>
      </w:r>
    </w:p>
    <w:p w14:paraId="5AF03CA0"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552C58C0">
          <v:rect id="_x0000_i1029" style="width:0;height:1.5pt" o:hralign="center" o:hrstd="t" o:hr="t" fillcolor="#a0a0a0" stroked="f"/>
        </w:pict>
      </w:r>
    </w:p>
    <w:p w14:paraId="5C67E7EF" w14:textId="77777777" w:rsidR="00FA0019" w:rsidRDefault="00FA0019" w:rsidP="00F00E57">
      <w:pPr>
        <w:spacing w:line="360" w:lineRule="auto"/>
        <w:jc w:val="both"/>
        <w:rPr>
          <w:rFonts w:ascii="Times New Roman" w:hAnsi="Times New Roman" w:cs="Times New Roman"/>
          <w:b/>
          <w:bCs/>
        </w:rPr>
      </w:pPr>
    </w:p>
    <w:p w14:paraId="55BE77EC" w14:textId="77777777" w:rsidR="00FA0019" w:rsidRDefault="00FA0019" w:rsidP="00F00E57">
      <w:pPr>
        <w:spacing w:line="360" w:lineRule="auto"/>
        <w:jc w:val="both"/>
        <w:rPr>
          <w:rFonts w:ascii="Times New Roman" w:hAnsi="Times New Roman" w:cs="Times New Roman"/>
          <w:b/>
          <w:bCs/>
        </w:rPr>
      </w:pPr>
    </w:p>
    <w:p w14:paraId="4D52A8CE" w14:textId="1939B416"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lastRenderedPageBreak/>
        <w:t>5. Sustainability Under Threat: Short- and Long-Term Risks</w:t>
      </w:r>
    </w:p>
    <w:p w14:paraId="7722C924"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5.1 Short-Term Consequences</w:t>
      </w:r>
    </w:p>
    <w:p w14:paraId="0C8B4FE9" w14:textId="77777777" w:rsidR="00F00E57" w:rsidRPr="00F00E57" w:rsidRDefault="00F00E57" w:rsidP="00F00E57">
      <w:pPr>
        <w:numPr>
          <w:ilvl w:val="0"/>
          <w:numId w:val="8"/>
        </w:numPr>
        <w:spacing w:line="360" w:lineRule="auto"/>
        <w:jc w:val="both"/>
        <w:rPr>
          <w:rFonts w:ascii="Times New Roman" w:hAnsi="Times New Roman" w:cs="Times New Roman"/>
        </w:rPr>
      </w:pPr>
      <w:r w:rsidRPr="00F00E57">
        <w:rPr>
          <w:rFonts w:ascii="Times New Roman" w:hAnsi="Times New Roman" w:cs="Times New Roman"/>
          <w:b/>
          <w:bCs/>
        </w:rPr>
        <w:t>Programmatic interruption</w:t>
      </w:r>
      <w:r w:rsidRPr="00F00E57">
        <w:rPr>
          <w:rFonts w:ascii="Times New Roman" w:hAnsi="Times New Roman" w:cs="Times New Roman"/>
        </w:rPr>
        <w:t>: Disruption in service delivery across sectors.</w:t>
      </w:r>
    </w:p>
    <w:p w14:paraId="57854B6D" w14:textId="77777777" w:rsidR="00F00E57" w:rsidRPr="00F00E57" w:rsidRDefault="00F00E57" w:rsidP="00F00E57">
      <w:pPr>
        <w:numPr>
          <w:ilvl w:val="0"/>
          <w:numId w:val="8"/>
        </w:numPr>
        <w:spacing w:line="360" w:lineRule="auto"/>
        <w:jc w:val="both"/>
        <w:rPr>
          <w:rFonts w:ascii="Times New Roman" w:hAnsi="Times New Roman" w:cs="Times New Roman"/>
        </w:rPr>
      </w:pPr>
      <w:r w:rsidRPr="00F00E57">
        <w:rPr>
          <w:rFonts w:ascii="Times New Roman" w:hAnsi="Times New Roman" w:cs="Times New Roman"/>
          <w:b/>
          <w:bCs/>
        </w:rPr>
        <w:t>Erosion of trust</w:t>
      </w:r>
      <w:r w:rsidRPr="00F00E57">
        <w:rPr>
          <w:rFonts w:ascii="Times New Roman" w:hAnsi="Times New Roman" w:cs="Times New Roman"/>
        </w:rPr>
        <w:t>: Communities and local partners perceive aid as unreliable.</w:t>
      </w:r>
    </w:p>
    <w:p w14:paraId="2FAB6DC3" w14:textId="77777777" w:rsidR="00F00E57" w:rsidRPr="00F00E57" w:rsidRDefault="00F00E57" w:rsidP="00F00E57">
      <w:pPr>
        <w:numPr>
          <w:ilvl w:val="0"/>
          <w:numId w:val="8"/>
        </w:numPr>
        <w:spacing w:line="360" w:lineRule="auto"/>
        <w:jc w:val="both"/>
        <w:rPr>
          <w:rFonts w:ascii="Times New Roman" w:hAnsi="Times New Roman" w:cs="Times New Roman"/>
        </w:rPr>
      </w:pPr>
      <w:r w:rsidRPr="00F00E57">
        <w:rPr>
          <w:rFonts w:ascii="Times New Roman" w:hAnsi="Times New Roman" w:cs="Times New Roman"/>
          <w:b/>
          <w:bCs/>
        </w:rPr>
        <w:t>Loss of institutional memory</w:t>
      </w:r>
      <w:r w:rsidRPr="00F00E57">
        <w:rPr>
          <w:rFonts w:ascii="Times New Roman" w:hAnsi="Times New Roman" w:cs="Times New Roman"/>
        </w:rPr>
        <w:t>: NGO closures result in loss of trained personnel and organizational knowledge.</w:t>
      </w:r>
    </w:p>
    <w:p w14:paraId="5E9EB186"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5.2 Long-Term Risks</w:t>
      </w:r>
    </w:p>
    <w:p w14:paraId="090D39CD" w14:textId="77777777" w:rsidR="00F00E57" w:rsidRPr="00F00E57" w:rsidRDefault="00F00E57" w:rsidP="00F00E57">
      <w:pPr>
        <w:numPr>
          <w:ilvl w:val="0"/>
          <w:numId w:val="9"/>
        </w:numPr>
        <w:spacing w:line="360" w:lineRule="auto"/>
        <w:jc w:val="both"/>
        <w:rPr>
          <w:rFonts w:ascii="Times New Roman" w:hAnsi="Times New Roman" w:cs="Times New Roman"/>
        </w:rPr>
      </w:pPr>
      <w:r w:rsidRPr="00F00E57">
        <w:rPr>
          <w:rFonts w:ascii="Times New Roman" w:hAnsi="Times New Roman" w:cs="Times New Roman"/>
          <w:b/>
          <w:bCs/>
        </w:rPr>
        <w:t>Backsliding of development gains</w:t>
      </w:r>
      <w:r w:rsidRPr="00F00E57">
        <w:rPr>
          <w:rFonts w:ascii="Times New Roman" w:hAnsi="Times New Roman" w:cs="Times New Roman"/>
        </w:rPr>
        <w:t>: Decades of health and education progress may be reversed.</w:t>
      </w:r>
    </w:p>
    <w:p w14:paraId="5B6F11F6" w14:textId="77777777" w:rsidR="00F00E57" w:rsidRPr="00F00E57" w:rsidRDefault="00F00E57" w:rsidP="00F00E57">
      <w:pPr>
        <w:numPr>
          <w:ilvl w:val="0"/>
          <w:numId w:val="9"/>
        </w:numPr>
        <w:spacing w:line="360" w:lineRule="auto"/>
        <w:jc w:val="both"/>
        <w:rPr>
          <w:rFonts w:ascii="Times New Roman" w:hAnsi="Times New Roman" w:cs="Times New Roman"/>
        </w:rPr>
      </w:pPr>
      <w:r w:rsidRPr="00F00E57">
        <w:rPr>
          <w:rFonts w:ascii="Times New Roman" w:hAnsi="Times New Roman" w:cs="Times New Roman"/>
          <w:b/>
          <w:bCs/>
        </w:rPr>
        <w:t>Dependency on unstable donors</w:t>
      </w:r>
      <w:r w:rsidRPr="00F00E57">
        <w:rPr>
          <w:rFonts w:ascii="Times New Roman" w:hAnsi="Times New Roman" w:cs="Times New Roman"/>
        </w:rPr>
        <w:t>: Some emerging funders have less transparent or less predictable funding practices.</w:t>
      </w:r>
    </w:p>
    <w:p w14:paraId="4F10F5D0" w14:textId="77777777" w:rsidR="00F00E57" w:rsidRPr="00F00E57" w:rsidRDefault="00F00E57" w:rsidP="00F00E57">
      <w:pPr>
        <w:numPr>
          <w:ilvl w:val="0"/>
          <w:numId w:val="9"/>
        </w:numPr>
        <w:spacing w:line="360" w:lineRule="auto"/>
        <w:jc w:val="both"/>
        <w:rPr>
          <w:rFonts w:ascii="Times New Roman" w:hAnsi="Times New Roman" w:cs="Times New Roman"/>
        </w:rPr>
      </w:pPr>
      <w:r w:rsidRPr="00F00E57">
        <w:rPr>
          <w:rFonts w:ascii="Times New Roman" w:hAnsi="Times New Roman" w:cs="Times New Roman"/>
          <w:b/>
          <w:bCs/>
        </w:rPr>
        <w:t>Reduced innovation and research</w:t>
      </w:r>
      <w:r w:rsidRPr="00F00E57">
        <w:rPr>
          <w:rFonts w:ascii="Times New Roman" w:hAnsi="Times New Roman" w:cs="Times New Roman"/>
        </w:rPr>
        <w:t>: Less investment in piloting new solutions and evidence-based programming.</w:t>
      </w:r>
    </w:p>
    <w:p w14:paraId="58B31888" w14:textId="77777777" w:rsidR="00F00E57" w:rsidRPr="00F00E57" w:rsidRDefault="00F00E57" w:rsidP="00F00E57">
      <w:pPr>
        <w:spacing w:line="360" w:lineRule="auto"/>
        <w:jc w:val="both"/>
        <w:rPr>
          <w:rFonts w:ascii="Times New Roman" w:hAnsi="Times New Roman" w:cs="Times New Roman"/>
          <w:b/>
          <w:bCs/>
        </w:rPr>
      </w:pPr>
      <w:r w:rsidRPr="00F00E57">
        <w:rPr>
          <w:rFonts w:ascii="Times New Roman" w:hAnsi="Times New Roman" w:cs="Times New Roman"/>
          <w:b/>
          <w:bCs/>
        </w:rPr>
        <w:t>5.3 Possibilities for Resilience</w:t>
      </w:r>
    </w:p>
    <w:p w14:paraId="69C10FCA" w14:textId="77777777" w:rsidR="00F00E57" w:rsidRPr="00F00E57" w:rsidRDefault="00F00E57" w:rsidP="00F00E57">
      <w:pPr>
        <w:numPr>
          <w:ilvl w:val="0"/>
          <w:numId w:val="10"/>
        </w:numPr>
        <w:spacing w:line="360" w:lineRule="auto"/>
        <w:jc w:val="both"/>
        <w:rPr>
          <w:rFonts w:ascii="Times New Roman" w:hAnsi="Times New Roman" w:cs="Times New Roman"/>
        </w:rPr>
      </w:pPr>
      <w:r w:rsidRPr="00F00E57">
        <w:rPr>
          <w:rFonts w:ascii="Times New Roman" w:hAnsi="Times New Roman" w:cs="Times New Roman"/>
        </w:rPr>
        <w:t>Leveraging South-South cooperation.</w:t>
      </w:r>
    </w:p>
    <w:p w14:paraId="2E87B849" w14:textId="77777777" w:rsidR="00F00E57" w:rsidRPr="00F00E57" w:rsidRDefault="00F00E57" w:rsidP="00F00E57">
      <w:pPr>
        <w:numPr>
          <w:ilvl w:val="0"/>
          <w:numId w:val="10"/>
        </w:numPr>
        <w:spacing w:line="360" w:lineRule="auto"/>
        <w:jc w:val="both"/>
        <w:rPr>
          <w:rFonts w:ascii="Times New Roman" w:hAnsi="Times New Roman" w:cs="Times New Roman"/>
        </w:rPr>
      </w:pPr>
      <w:r w:rsidRPr="00F00E57">
        <w:rPr>
          <w:rFonts w:ascii="Times New Roman" w:hAnsi="Times New Roman" w:cs="Times New Roman"/>
        </w:rPr>
        <w:t>Building durable local systems for service delivery.</w:t>
      </w:r>
    </w:p>
    <w:p w14:paraId="27B5A4AF" w14:textId="77777777" w:rsidR="00F00E57" w:rsidRPr="00F00E57" w:rsidRDefault="00F00E57" w:rsidP="00F00E57">
      <w:pPr>
        <w:numPr>
          <w:ilvl w:val="0"/>
          <w:numId w:val="10"/>
        </w:numPr>
        <w:spacing w:line="360" w:lineRule="auto"/>
        <w:jc w:val="both"/>
        <w:rPr>
          <w:rFonts w:ascii="Times New Roman" w:hAnsi="Times New Roman" w:cs="Times New Roman"/>
        </w:rPr>
      </w:pPr>
      <w:r w:rsidRPr="00F00E57">
        <w:rPr>
          <w:rFonts w:ascii="Times New Roman" w:hAnsi="Times New Roman" w:cs="Times New Roman"/>
        </w:rPr>
        <w:t>Expanding multi-year funding instruments to reduce reliance on short-term humanitarian cycles.</w:t>
      </w:r>
    </w:p>
    <w:p w14:paraId="7E7B9115"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21559C16">
          <v:rect id="_x0000_i1030" style="width:0;height:1.5pt" o:hralign="center" o:hrstd="t" o:hr="t" fillcolor="#a0a0a0" stroked="f"/>
        </w:pict>
      </w:r>
    </w:p>
    <w:p w14:paraId="6579C5B8"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6. Conclusion</w:t>
      </w:r>
    </w:p>
    <w:p w14:paraId="0BA2FDB0"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rPr>
        <w:t xml:space="preserve">USAID's retrenchment marks a pivotal turning point in the global humanitarian aid architecture. The contraction of such a major donor has disrupted operational realities and strategic planning for humanitarian actors worldwide. While alternative models and funders are emerging, the sustainability and resilience of affected programs remain in question. Addressing this uncertain </w:t>
      </w:r>
      <w:r w:rsidRPr="00F00E57">
        <w:rPr>
          <w:rFonts w:ascii="Times New Roman" w:hAnsi="Times New Roman" w:cs="Times New Roman"/>
        </w:rPr>
        <w:lastRenderedPageBreak/>
        <w:t>future requires a concerted effort to diversify funding, strengthen local systems, and reimagine humanitarian aid for an era marked by geopolitical flux and financial constraint.</w:t>
      </w:r>
    </w:p>
    <w:p w14:paraId="06EAF440" w14:textId="77777777" w:rsidR="00F00E57" w:rsidRPr="00F00E57" w:rsidRDefault="00000000" w:rsidP="00F00E57">
      <w:pPr>
        <w:spacing w:line="360" w:lineRule="auto"/>
        <w:jc w:val="both"/>
        <w:rPr>
          <w:rFonts w:ascii="Times New Roman" w:hAnsi="Times New Roman" w:cs="Times New Roman"/>
        </w:rPr>
      </w:pPr>
      <w:r>
        <w:rPr>
          <w:rFonts w:ascii="Times New Roman" w:hAnsi="Times New Roman" w:cs="Times New Roman"/>
        </w:rPr>
        <w:pict w14:anchorId="6C51C5C4">
          <v:rect id="_x0000_i1031" style="width:0;height:1.5pt" o:hralign="center" o:hrstd="t" o:hr="t" fillcolor="#a0a0a0" stroked="f"/>
        </w:pict>
      </w:r>
    </w:p>
    <w:p w14:paraId="7EA8EE46" w14:textId="77777777" w:rsidR="00F00E57" w:rsidRPr="00F00E57" w:rsidRDefault="00F00E57" w:rsidP="00F00E57">
      <w:pPr>
        <w:spacing w:line="360" w:lineRule="auto"/>
        <w:jc w:val="both"/>
        <w:rPr>
          <w:rFonts w:ascii="Times New Roman" w:hAnsi="Times New Roman" w:cs="Times New Roman"/>
        </w:rPr>
      </w:pPr>
      <w:r w:rsidRPr="00F00E57">
        <w:rPr>
          <w:rFonts w:ascii="Times New Roman" w:hAnsi="Times New Roman" w:cs="Times New Roman"/>
          <w:b/>
          <w:bCs/>
        </w:rPr>
        <w:t>7. Recommendations</w:t>
      </w:r>
    </w:p>
    <w:p w14:paraId="31C9E805" w14:textId="77777777" w:rsidR="00F00E57" w:rsidRPr="00F00E57" w:rsidRDefault="00F00E57" w:rsidP="00F00E57">
      <w:pPr>
        <w:numPr>
          <w:ilvl w:val="0"/>
          <w:numId w:val="11"/>
        </w:numPr>
        <w:spacing w:line="360" w:lineRule="auto"/>
        <w:jc w:val="both"/>
        <w:rPr>
          <w:rFonts w:ascii="Times New Roman" w:hAnsi="Times New Roman" w:cs="Times New Roman"/>
        </w:rPr>
      </w:pPr>
      <w:r w:rsidRPr="00F00E57">
        <w:rPr>
          <w:rFonts w:ascii="Times New Roman" w:hAnsi="Times New Roman" w:cs="Times New Roman"/>
          <w:b/>
          <w:bCs/>
        </w:rPr>
        <w:t>For donors</w:t>
      </w:r>
      <w:r w:rsidRPr="00F00E57">
        <w:rPr>
          <w:rFonts w:ascii="Times New Roman" w:hAnsi="Times New Roman" w:cs="Times New Roman"/>
        </w:rPr>
        <w:t>: Develop contingency plans to support continuity in fragile states, even amid strategic shifts.</w:t>
      </w:r>
    </w:p>
    <w:p w14:paraId="29D6D392" w14:textId="77777777" w:rsidR="00F00E57" w:rsidRPr="00F00E57" w:rsidRDefault="00F00E57" w:rsidP="00F00E57">
      <w:pPr>
        <w:numPr>
          <w:ilvl w:val="0"/>
          <w:numId w:val="11"/>
        </w:numPr>
        <w:spacing w:line="360" w:lineRule="auto"/>
        <w:jc w:val="both"/>
        <w:rPr>
          <w:rFonts w:ascii="Times New Roman" w:hAnsi="Times New Roman" w:cs="Times New Roman"/>
        </w:rPr>
      </w:pPr>
      <w:r w:rsidRPr="00F00E57">
        <w:rPr>
          <w:rFonts w:ascii="Times New Roman" w:hAnsi="Times New Roman" w:cs="Times New Roman"/>
          <w:b/>
          <w:bCs/>
        </w:rPr>
        <w:t>For NGOs</w:t>
      </w:r>
      <w:r w:rsidRPr="00F00E57">
        <w:rPr>
          <w:rFonts w:ascii="Times New Roman" w:hAnsi="Times New Roman" w:cs="Times New Roman"/>
        </w:rPr>
        <w:t>: Build flexible financing strategies and deepen local partnerships.</w:t>
      </w:r>
    </w:p>
    <w:p w14:paraId="317F5404" w14:textId="77777777" w:rsidR="00F00E57" w:rsidRPr="00F00E57" w:rsidRDefault="00F00E57" w:rsidP="00F00E57">
      <w:pPr>
        <w:numPr>
          <w:ilvl w:val="0"/>
          <w:numId w:val="11"/>
        </w:numPr>
        <w:spacing w:line="360" w:lineRule="auto"/>
        <w:jc w:val="both"/>
        <w:rPr>
          <w:rFonts w:ascii="Times New Roman" w:hAnsi="Times New Roman" w:cs="Times New Roman"/>
        </w:rPr>
      </w:pPr>
      <w:r w:rsidRPr="00F00E57">
        <w:rPr>
          <w:rFonts w:ascii="Times New Roman" w:hAnsi="Times New Roman" w:cs="Times New Roman"/>
          <w:b/>
          <w:bCs/>
        </w:rPr>
        <w:t>For governments</w:t>
      </w:r>
      <w:r w:rsidRPr="00F00E57">
        <w:rPr>
          <w:rFonts w:ascii="Times New Roman" w:hAnsi="Times New Roman" w:cs="Times New Roman"/>
        </w:rPr>
        <w:t>: Engage in proactive diplomacy to maintain essential funding streams.</w:t>
      </w:r>
    </w:p>
    <w:p w14:paraId="640D38B7" w14:textId="57FD7B5E" w:rsidR="007556B9" w:rsidRPr="00FA0019" w:rsidRDefault="00F00E57" w:rsidP="007556B9">
      <w:pPr>
        <w:numPr>
          <w:ilvl w:val="0"/>
          <w:numId w:val="11"/>
        </w:numPr>
        <w:spacing w:line="360" w:lineRule="auto"/>
        <w:jc w:val="both"/>
        <w:rPr>
          <w:rFonts w:ascii="Times New Roman" w:hAnsi="Times New Roman" w:cs="Times New Roman"/>
        </w:rPr>
      </w:pPr>
      <w:r w:rsidRPr="00F00E57">
        <w:rPr>
          <w:rFonts w:ascii="Times New Roman" w:hAnsi="Times New Roman" w:cs="Times New Roman"/>
          <w:b/>
          <w:bCs/>
        </w:rPr>
        <w:t>For researchers and policymakers</w:t>
      </w:r>
      <w:r w:rsidRPr="00F00E57">
        <w:rPr>
          <w:rFonts w:ascii="Times New Roman" w:hAnsi="Times New Roman" w:cs="Times New Roman"/>
        </w:rPr>
        <w:t>: Monitor evolving donor trends and identify scalable alternatives to traditional aid mechanisms.</w:t>
      </w:r>
    </w:p>
    <w:p w14:paraId="11105073" w14:textId="77777777" w:rsidR="007556B9" w:rsidRPr="007556B9" w:rsidRDefault="007556B9" w:rsidP="007556B9">
      <w:pPr>
        <w:spacing w:line="360" w:lineRule="auto"/>
        <w:jc w:val="both"/>
        <w:rPr>
          <w:rFonts w:ascii="Times New Roman" w:hAnsi="Times New Roman" w:cs="Times New Roman"/>
        </w:rPr>
      </w:pPr>
      <w:r w:rsidRPr="007556B9">
        <w:rPr>
          <w:rFonts w:ascii="Times New Roman" w:hAnsi="Times New Roman" w:cs="Times New Roman"/>
        </w:rPr>
        <w:t xml:space="preserve">The potential or actual cessation of </w:t>
      </w:r>
      <w:r w:rsidRPr="007556B9">
        <w:rPr>
          <w:rFonts w:ascii="Times New Roman" w:hAnsi="Times New Roman" w:cs="Times New Roman"/>
          <w:b/>
          <w:bCs/>
        </w:rPr>
        <w:t>USAID operations in Kenya</w:t>
      </w:r>
      <w:r w:rsidRPr="007556B9">
        <w:rPr>
          <w:rFonts w:ascii="Times New Roman" w:hAnsi="Times New Roman" w:cs="Times New Roman"/>
        </w:rPr>
        <w:t xml:space="preserve">, particularly in </w:t>
      </w:r>
      <w:r w:rsidRPr="007556B9">
        <w:rPr>
          <w:rFonts w:ascii="Times New Roman" w:hAnsi="Times New Roman" w:cs="Times New Roman"/>
          <w:b/>
          <w:bCs/>
        </w:rPr>
        <w:t>Kakuma</w:t>
      </w:r>
      <w:r w:rsidRPr="007556B9">
        <w:rPr>
          <w:rFonts w:ascii="Times New Roman" w:hAnsi="Times New Roman" w:cs="Times New Roman"/>
        </w:rPr>
        <w:t xml:space="preserve"> and </w:t>
      </w:r>
      <w:r w:rsidRPr="007556B9">
        <w:rPr>
          <w:rFonts w:ascii="Times New Roman" w:hAnsi="Times New Roman" w:cs="Times New Roman"/>
          <w:b/>
          <w:bCs/>
        </w:rPr>
        <w:t>Dadaab refugee camps</w:t>
      </w:r>
      <w:r w:rsidRPr="007556B9">
        <w:rPr>
          <w:rFonts w:ascii="Times New Roman" w:hAnsi="Times New Roman" w:cs="Times New Roman"/>
        </w:rPr>
        <w:t>, would have profound humanitarian, social, and political consequences. These two camps host hundreds of thousands of refugees from neighboring countries such as Somalia, South Sudan, Ethiopia, and the Democratic Republic of Congo.</w:t>
      </w:r>
    </w:p>
    <w:p w14:paraId="39EAF357" w14:textId="77777777" w:rsidR="007556B9" w:rsidRPr="007556B9" w:rsidRDefault="007556B9" w:rsidP="007556B9">
      <w:pPr>
        <w:spacing w:line="360" w:lineRule="auto"/>
        <w:jc w:val="both"/>
        <w:rPr>
          <w:rFonts w:ascii="Times New Roman" w:hAnsi="Times New Roman" w:cs="Times New Roman"/>
        </w:rPr>
      </w:pPr>
      <w:r w:rsidRPr="007556B9">
        <w:rPr>
          <w:rFonts w:ascii="Times New Roman" w:hAnsi="Times New Roman" w:cs="Times New Roman"/>
        </w:rPr>
        <w:t xml:space="preserve">Here are the </w:t>
      </w:r>
      <w:r w:rsidRPr="007556B9">
        <w:rPr>
          <w:rFonts w:ascii="Times New Roman" w:hAnsi="Times New Roman" w:cs="Times New Roman"/>
          <w:b/>
          <w:bCs/>
        </w:rPr>
        <w:t>key consequences</w:t>
      </w:r>
      <w:r w:rsidRPr="007556B9">
        <w:rPr>
          <w:rFonts w:ascii="Times New Roman" w:hAnsi="Times New Roman" w:cs="Times New Roman"/>
        </w:rPr>
        <w:t>, broken down by sector and impact level:</w:t>
      </w:r>
    </w:p>
    <w:p w14:paraId="058626DA"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48A1983B">
          <v:rect id="_x0000_i1032" style="width:0;height:1.5pt" o:hralign="center" o:hrstd="t" o:hr="t" fillcolor="#a0a0a0" stroked="f"/>
        </w:pict>
      </w:r>
    </w:p>
    <w:p w14:paraId="068D2F4C"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1. Humanitarian Services Disruption</w:t>
      </w:r>
    </w:p>
    <w:p w14:paraId="715C2FA1"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Health Services</w:t>
      </w:r>
    </w:p>
    <w:p w14:paraId="789C1617" w14:textId="77777777" w:rsidR="007556B9" w:rsidRPr="007556B9" w:rsidRDefault="007556B9" w:rsidP="007556B9">
      <w:pPr>
        <w:numPr>
          <w:ilvl w:val="0"/>
          <w:numId w:val="12"/>
        </w:numPr>
        <w:spacing w:line="360" w:lineRule="auto"/>
        <w:jc w:val="both"/>
        <w:rPr>
          <w:rFonts w:ascii="Times New Roman" w:hAnsi="Times New Roman" w:cs="Times New Roman"/>
        </w:rPr>
      </w:pPr>
      <w:r w:rsidRPr="007556B9">
        <w:rPr>
          <w:rFonts w:ascii="Times New Roman" w:hAnsi="Times New Roman" w:cs="Times New Roman"/>
          <w:b/>
          <w:bCs/>
        </w:rPr>
        <w:t>Loss of funding for primary healthcare</w:t>
      </w:r>
      <w:r w:rsidRPr="007556B9">
        <w:rPr>
          <w:rFonts w:ascii="Times New Roman" w:hAnsi="Times New Roman" w:cs="Times New Roman"/>
        </w:rPr>
        <w:t xml:space="preserve"> facilities, leading to medication shortages, reduced immunization coverage, and halted maternal health services.</w:t>
      </w:r>
    </w:p>
    <w:p w14:paraId="1708720F" w14:textId="77777777" w:rsidR="007556B9" w:rsidRPr="007556B9" w:rsidRDefault="007556B9" w:rsidP="007556B9">
      <w:pPr>
        <w:numPr>
          <w:ilvl w:val="0"/>
          <w:numId w:val="12"/>
        </w:numPr>
        <w:spacing w:line="360" w:lineRule="auto"/>
        <w:jc w:val="both"/>
        <w:rPr>
          <w:rFonts w:ascii="Times New Roman" w:hAnsi="Times New Roman" w:cs="Times New Roman"/>
        </w:rPr>
      </w:pPr>
      <w:r w:rsidRPr="007556B9">
        <w:rPr>
          <w:rFonts w:ascii="Times New Roman" w:hAnsi="Times New Roman" w:cs="Times New Roman"/>
        </w:rPr>
        <w:t>Potential resurgence of preventable diseases (e.g., cholera, malaria, TB).</w:t>
      </w:r>
    </w:p>
    <w:p w14:paraId="3A0C6D1C" w14:textId="77777777" w:rsidR="007556B9" w:rsidRPr="007556B9" w:rsidRDefault="007556B9" w:rsidP="007556B9">
      <w:pPr>
        <w:numPr>
          <w:ilvl w:val="0"/>
          <w:numId w:val="12"/>
        </w:numPr>
        <w:spacing w:line="360" w:lineRule="auto"/>
        <w:jc w:val="both"/>
        <w:rPr>
          <w:rFonts w:ascii="Times New Roman" w:hAnsi="Times New Roman" w:cs="Times New Roman"/>
        </w:rPr>
      </w:pPr>
      <w:r w:rsidRPr="007556B9">
        <w:rPr>
          <w:rFonts w:ascii="Times New Roman" w:hAnsi="Times New Roman" w:cs="Times New Roman"/>
        </w:rPr>
        <w:t>Interruptions in HIV/AIDS and sexual and reproductive health programs, which USAID has historically funded under PEPFAR and related initiatives.</w:t>
      </w:r>
    </w:p>
    <w:p w14:paraId="6F6883D5" w14:textId="77777777" w:rsidR="00C12438" w:rsidRDefault="00C12438" w:rsidP="007556B9">
      <w:pPr>
        <w:spacing w:line="360" w:lineRule="auto"/>
        <w:jc w:val="both"/>
        <w:rPr>
          <w:rFonts w:ascii="Times New Roman" w:hAnsi="Times New Roman" w:cs="Times New Roman"/>
          <w:b/>
          <w:bCs/>
        </w:rPr>
      </w:pPr>
    </w:p>
    <w:p w14:paraId="03BD8439" w14:textId="77777777" w:rsidR="00C12438" w:rsidRDefault="00C12438" w:rsidP="007556B9">
      <w:pPr>
        <w:spacing w:line="360" w:lineRule="auto"/>
        <w:jc w:val="both"/>
        <w:rPr>
          <w:rFonts w:ascii="Times New Roman" w:hAnsi="Times New Roman" w:cs="Times New Roman"/>
          <w:b/>
          <w:bCs/>
        </w:rPr>
      </w:pPr>
    </w:p>
    <w:p w14:paraId="09C2A5D7" w14:textId="1796801D"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lastRenderedPageBreak/>
        <w:t>Food Security and Nutrition</w:t>
      </w:r>
    </w:p>
    <w:p w14:paraId="0B60D458" w14:textId="77777777" w:rsidR="007556B9" w:rsidRPr="007556B9" w:rsidRDefault="007556B9" w:rsidP="007556B9">
      <w:pPr>
        <w:numPr>
          <w:ilvl w:val="0"/>
          <w:numId w:val="13"/>
        </w:numPr>
        <w:spacing w:line="360" w:lineRule="auto"/>
        <w:jc w:val="both"/>
        <w:rPr>
          <w:rFonts w:ascii="Times New Roman" w:hAnsi="Times New Roman" w:cs="Times New Roman"/>
        </w:rPr>
      </w:pPr>
      <w:r w:rsidRPr="007556B9">
        <w:rPr>
          <w:rFonts w:ascii="Times New Roman" w:hAnsi="Times New Roman" w:cs="Times New Roman"/>
        </w:rPr>
        <w:t xml:space="preserve">USAID has been a key funder of </w:t>
      </w:r>
      <w:r w:rsidRPr="007556B9">
        <w:rPr>
          <w:rFonts w:ascii="Times New Roman" w:hAnsi="Times New Roman" w:cs="Times New Roman"/>
          <w:b/>
          <w:bCs/>
        </w:rPr>
        <w:t>nutrition programs</w:t>
      </w:r>
      <w:r w:rsidRPr="007556B9">
        <w:rPr>
          <w:rFonts w:ascii="Times New Roman" w:hAnsi="Times New Roman" w:cs="Times New Roman"/>
        </w:rPr>
        <w:t xml:space="preserve"> (especially for children under five and pregnant/lactating women).</w:t>
      </w:r>
    </w:p>
    <w:p w14:paraId="1CBEE007" w14:textId="77777777" w:rsidR="007556B9" w:rsidRPr="007556B9" w:rsidRDefault="007556B9" w:rsidP="007556B9">
      <w:pPr>
        <w:numPr>
          <w:ilvl w:val="0"/>
          <w:numId w:val="13"/>
        </w:numPr>
        <w:spacing w:line="360" w:lineRule="auto"/>
        <w:jc w:val="both"/>
        <w:rPr>
          <w:rFonts w:ascii="Times New Roman" w:hAnsi="Times New Roman" w:cs="Times New Roman"/>
        </w:rPr>
      </w:pPr>
      <w:r w:rsidRPr="007556B9">
        <w:rPr>
          <w:rFonts w:ascii="Times New Roman" w:hAnsi="Times New Roman" w:cs="Times New Roman"/>
        </w:rPr>
        <w:t>Food rations already reduced by WFP due to global funding gaps would worsen, possibly triggering malnutrition, school dropouts, and social unrest.</w:t>
      </w:r>
    </w:p>
    <w:p w14:paraId="61A53EE3"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7A59F110">
          <v:rect id="_x0000_i1033" style="width:0;height:1.5pt" o:hralign="center" o:hrstd="t" o:hr="t" fillcolor="#a0a0a0" stroked="f"/>
        </w:pict>
      </w:r>
    </w:p>
    <w:p w14:paraId="1B6A7C35"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2. Education Disruption</w:t>
      </w:r>
    </w:p>
    <w:p w14:paraId="5F2BCCC0" w14:textId="77777777" w:rsidR="007556B9" w:rsidRPr="007556B9" w:rsidRDefault="007556B9" w:rsidP="007556B9">
      <w:pPr>
        <w:numPr>
          <w:ilvl w:val="0"/>
          <w:numId w:val="14"/>
        </w:numPr>
        <w:spacing w:line="360" w:lineRule="auto"/>
        <w:jc w:val="both"/>
        <w:rPr>
          <w:rFonts w:ascii="Times New Roman" w:hAnsi="Times New Roman" w:cs="Times New Roman"/>
        </w:rPr>
      </w:pPr>
      <w:r w:rsidRPr="007556B9">
        <w:rPr>
          <w:rFonts w:ascii="Times New Roman" w:hAnsi="Times New Roman" w:cs="Times New Roman"/>
          <w:b/>
          <w:bCs/>
        </w:rPr>
        <w:t>Non-formal education programs</w:t>
      </w:r>
      <w:r w:rsidRPr="007556B9">
        <w:rPr>
          <w:rFonts w:ascii="Times New Roman" w:hAnsi="Times New Roman" w:cs="Times New Roman"/>
        </w:rPr>
        <w:t>, especially in Dadaab, are largely donor-funded, with USAID playing a significant role.</w:t>
      </w:r>
    </w:p>
    <w:p w14:paraId="2E5AD73D" w14:textId="77777777" w:rsidR="007556B9" w:rsidRPr="007556B9" w:rsidRDefault="007556B9" w:rsidP="007556B9">
      <w:pPr>
        <w:numPr>
          <w:ilvl w:val="0"/>
          <w:numId w:val="14"/>
        </w:numPr>
        <w:spacing w:line="360" w:lineRule="auto"/>
        <w:jc w:val="both"/>
        <w:rPr>
          <w:rFonts w:ascii="Times New Roman" w:hAnsi="Times New Roman" w:cs="Times New Roman"/>
        </w:rPr>
      </w:pPr>
      <w:r w:rsidRPr="007556B9">
        <w:rPr>
          <w:rFonts w:ascii="Times New Roman" w:hAnsi="Times New Roman" w:cs="Times New Roman"/>
        </w:rPr>
        <w:t>Withdrawal would lead to school closures or increased teacher-student ratios due to lack of resources.</w:t>
      </w:r>
    </w:p>
    <w:p w14:paraId="6E0011CE" w14:textId="77777777" w:rsidR="007556B9" w:rsidRPr="007556B9" w:rsidRDefault="007556B9" w:rsidP="007556B9">
      <w:pPr>
        <w:numPr>
          <w:ilvl w:val="0"/>
          <w:numId w:val="14"/>
        </w:numPr>
        <w:spacing w:line="360" w:lineRule="auto"/>
        <w:jc w:val="both"/>
        <w:rPr>
          <w:rFonts w:ascii="Times New Roman" w:hAnsi="Times New Roman" w:cs="Times New Roman"/>
        </w:rPr>
      </w:pPr>
      <w:r w:rsidRPr="007556B9">
        <w:rPr>
          <w:rFonts w:ascii="Times New Roman" w:hAnsi="Times New Roman" w:cs="Times New Roman"/>
        </w:rPr>
        <w:t>Vocational training and youth empowerment initiatives would stall, affecting long-term prospects for refugee self-reliance.</w:t>
      </w:r>
    </w:p>
    <w:p w14:paraId="13B7F317"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6781E6A6">
          <v:rect id="_x0000_i1034" style="width:0;height:1.5pt" o:hralign="center" o:hrstd="t" o:hr="t" fillcolor="#a0a0a0" stroked="f"/>
        </w:pict>
      </w:r>
    </w:p>
    <w:p w14:paraId="12F57886"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3. Protection and Legal Assistance</w:t>
      </w:r>
    </w:p>
    <w:p w14:paraId="6E1D64E0" w14:textId="77777777" w:rsidR="007556B9" w:rsidRPr="007556B9" w:rsidRDefault="007556B9" w:rsidP="007556B9">
      <w:pPr>
        <w:numPr>
          <w:ilvl w:val="0"/>
          <w:numId w:val="15"/>
        </w:numPr>
        <w:spacing w:line="360" w:lineRule="auto"/>
        <w:jc w:val="both"/>
        <w:rPr>
          <w:rFonts w:ascii="Times New Roman" w:hAnsi="Times New Roman" w:cs="Times New Roman"/>
        </w:rPr>
      </w:pPr>
      <w:r w:rsidRPr="007556B9">
        <w:rPr>
          <w:rFonts w:ascii="Times New Roman" w:hAnsi="Times New Roman" w:cs="Times New Roman"/>
        </w:rPr>
        <w:t xml:space="preserve">USAID has supported </w:t>
      </w:r>
      <w:r w:rsidRPr="007556B9">
        <w:rPr>
          <w:rFonts w:ascii="Times New Roman" w:hAnsi="Times New Roman" w:cs="Times New Roman"/>
          <w:b/>
          <w:bCs/>
        </w:rPr>
        <w:t>gender-based violence (GBV) prevention</w:t>
      </w:r>
      <w:r w:rsidRPr="007556B9">
        <w:rPr>
          <w:rFonts w:ascii="Times New Roman" w:hAnsi="Times New Roman" w:cs="Times New Roman"/>
        </w:rPr>
        <w:t>, child protection, and legal aid services through implementing partners like the International Rescue Committee (IRC) and HIAS.</w:t>
      </w:r>
    </w:p>
    <w:p w14:paraId="78B3C80D" w14:textId="77777777" w:rsidR="007556B9" w:rsidRPr="007556B9" w:rsidRDefault="007556B9" w:rsidP="007556B9">
      <w:pPr>
        <w:numPr>
          <w:ilvl w:val="0"/>
          <w:numId w:val="15"/>
        </w:numPr>
        <w:spacing w:line="360" w:lineRule="auto"/>
        <w:jc w:val="both"/>
        <w:rPr>
          <w:rFonts w:ascii="Times New Roman" w:hAnsi="Times New Roman" w:cs="Times New Roman"/>
        </w:rPr>
      </w:pPr>
      <w:r w:rsidRPr="007556B9">
        <w:rPr>
          <w:rFonts w:ascii="Times New Roman" w:hAnsi="Times New Roman" w:cs="Times New Roman"/>
        </w:rPr>
        <w:t>Cuts would result in reduced case management capacity, protection monitoring, and psychosocial support services.</w:t>
      </w:r>
    </w:p>
    <w:p w14:paraId="240EA378"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7D7A679C">
          <v:rect id="_x0000_i1035" style="width:0;height:1.5pt" o:hralign="center" o:hrstd="t" o:hr="t" fillcolor="#a0a0a0" stroked="f"/>
        </w:pict>
      </w:r>
    </w:p>
    <w:p w14:paraId="60A1F919"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4. Economic and Livelihood Support</w:t>
      </w:r>
    </w:p>
    <w:p w14:paraId="40DE315D" w14:textId="77777777" w:rsidR="007556B9" w:rsidRPr="007556B9" w:rsidRDefault="007556B9" w:rsidP="007556B9">
      <w:pPr>
        <w:numPr>
          <w:ilvl w:val="0"/>
          <w:numId w:val="16"/>
        </w:numPr>
        <w:spacing w:line="360" w:lineRule="auto"/>
        <w:jc w:val="both"/>
        <w:rPr>
          <w:rFonts w:ascii="Times New Roman" w:hAnsi="Times New Roman" w:cs="Times New Roman"/>
        </w:rPr>
      </w:pPr>
      <w:r w:rsidRPr="007556B9">
        <w:rPr>
          <w:rFonts w:ascii="Times New Roman" w:hAnsi="Times New Roman" w:cs="Times New Roman"/>
        </w:rPr>
        <w:t xml:space="preserve">Programs aimed at </w:t>
      </w:r>
      <w:r w:rsidRPr="007556B9">
        <w:rPr>
          <w:rFonts w:ascii="Times New Roman" w:hAnsi="Times New Roman" w:cs="Times New Roman"/>
          <w:b/>
          <w:bCs/>
        </w:rPr>
        <w:t>skills development, small business support, and refugee self-reliance</w:t>
      </w:r>
      <w:r w:rsidRPr="007556B9">
        <w:rPr>
          <w:rFonts w:ascii="Times New Roman" w:hAnsi="Times New Roman" w:cs="Times New Roman"/>
        </w:rPr>
        <w:t xml:space="preserve"> (aligned with Kenya’s Kalobeyei Integrated Socio-Economic Development Plan - KISEDP) would halt.</w:t>
      </w:r>
    </w:p>
    <w:p w14:paraId="27188B3D" w14:textId="77777777" w:rsidR="007556B9" w:rsidRPr="007556B9" w:rsidRDefault="007556B9" w:rsidP="007556B9">
      <w:pPr>
        <w:numPr>
          <w:ilvl w:val="0"/>
          <w:numId w:val="16"/>
        </w:numPr>
        <w:spacing w:line="360" w:lineRule="auto"/>
        <w:jc w:val="both"/>
        <w:rPr>
          <w:rFonts w:ascii="Times New Roman" w:hAnsi="Times New Roman" w:cs="Times New Roman"/>
        </w:rPr>
      </w:pPr>
      <w:r w:rsidRPr="007556B9">
        <w:rPr>
          <w:rFonts w:ascii="Times New Roman" w:hAnsi="Times New Roman" w:cs="Times New Roman"/>
        </w:rPr>
        <w:lastRenderedPageBreak/>
        <w:t>Refugees and host communities would lose vital income-generating opportunities, increasing dependence on emergency aid.</w:t>
      </w:r>
    </w:p>
    <w:p w14:paraId="4E46DE31" w14:textId="18862E37" w:rsidR="00FA0019" w:rsidRPr="00C12438" w:rsidRDefault="00000000" w:rsidP="007556B9">
      <w:pPr>
        <w:spacing w:line="360" w:lineRule="auto"/>
        <w:jc w:val="both"/>
        <w:rPr>
          <w:rFonts w:ascii="Times New Roman" w:hAnsi="Times New Roman" w:cs="Times New Roman"/>
        </w:rPr>
      </w:pPr>
      <w:r>
        <w:rPr>
          <w:rFonts w:ascii="Times New Roman" w:hAnsi="Times New Roman" w:cs="Times New Roman"/>
        </w:rPr>
        <w:pict w14:anchorId="5BE5CECC">
          <v:rect id="_x0000_i1036" style="width:0;height:1.5pt" o:hralign="center" o:hrstd="t" o:hr="t" fillcolor="#a0a0a0" stroked="f"/>
        </w:pict>
      </w:r>
    </w:p>
    <w:p w14:paraId="36E8111E" w14:textId="690A6162"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5. Tensions with Host Communities</w:t>
      </w:r>
    </w:p>
    <w:p w14:paraId="7FE58DFA" w14:textId="77777777" w:rsidR="007556B9" w:rsidRPr="007556B9" w:rsidRDefault="007556B9" w:rsidP="007556B9">
      <w:pPr>
        <w:numPr>
          <w:ilvl w:val="0"/>
          <w:numId w:val="17"/>
        </w:numPr>
        <w:spacing w:line="360" w:lineRule="auto"/>
        <w:jc w:val="both"/>
        <w:rPr>
          <w:rFonts w:ascii="Times New Roman" w:hAnsi="Times New Roman" w:cs="Times New Roman"/>
        </w:rPr>
      </w:pPr>
      <w:r w:rsidRPr="007556B9">
        <w:rPr>
          <w:rFonts w:ascii="Times New Roman" w:hAnsi="Times New Roman" w:cs="Times New Roman"/>
        </w:rPr>
        <w:t xml:space="preserve">Many USAID programs benefit </w:t>
      </w:r>
      <w:r w:rsidRPr="007556B9">
        <w:rPr>
          <w:rFonts w:ascii="Times New Roman" w:hAnsi="Times New Roman" w:cs="Times New Roman"/>
          <w:b/>
          <w:bCs/>
        </w:rPr>
        <w:t>host communities</w:t>
      </w:r>
      <w:r w:rsidRPr="007556B9">
        <w:rPr>
          <w:rFonts w:ascii="Times New Roman" w:hAnsi="Times New Roman" w:cs="Times New Roman"/>
        </w:rPr>
        <w:t xml:space="preserve"> in Turkana and Garissa counties, promoting social cohesion.</w:t>
      </w:r>
    </w:p>
    <w:p w14:paraId="2484A71C" w14:textId="77777777" w:rsidR="007556B9" w:rsidRPr="007556B9" w:rsidRDefault="007556B9" w:rsidP="007556B9">
      <w:pPr>
        <w:numPr>
          <w:ilvl w:val="0"/>
          <w:numId w:val="17"/>
        </w:numPr>
        <w:spacing w:line="360" w:lineRule="auto"/>
        <w:jc w:val="both"/>
        <w:rPr>
          <w:rFonts w:ascii="Times New Roman" w:hAnsi="Times New Roman" w:cs="Times New Roman"/>
        </w:rPr>
      </w:pPr>
      <w:r w:rsidRPr="007556B9">
        <w:rPr>
          <w:rFonts w:ascii="Times New Roman" w:hAnsi="Times New Roman" w:cs="Times New Roman"/>
        </w:rPr>
        <w:t xml:space="preserve">Funding withdrawal could lead to </w:t>
      </w:r>
      <w:r w:rsidRPr="007556B9">
        <w:rPr>
          <w:rFonts w:ascii="Times New Roman" w:hAnsi="Times New Roman" w:cs="Times New Roman"/>
          <w:b/>
          <w:bCs/>
        </w:rPr>
        <w:t>resource competition</w:t>
      </w:r>
      <w:r w:rsidRPr="007556B9">
        <w:rPr>
          <w:rFonts w:ascii="Times New Roman" w:hAnsi="Times New Roman" w:cs="Times New Roman"/>
        </w:rPr>
        <w:t xml:space="preserve"> and localized conflict, as both refugees and hosts compete for dwindling support.</w:t>
      </w:r>
    </w:p>
    <w:p w14:paraId="100B973F"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1A3B3D28">
          <v:rect id="_x0000_i1037" style="width:0;height:1.5pt" o:hralign="center" o:hrstd="t" o:hr="t" fillcolor="#a0a0a0" stroked="f"/>
        </w:pict>
      </w:r>
    </w:p>
    <w:p w14:paraId="27B5F699"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6. Governance and Coordination Challenges</w:t>
      </w:r>
    </w:p>
    <w:p w14:paraId="0AC21397" w14:textId="77777777" w:rsidR="007556B9" w:rsidRPr="007556B9" w:rsidRDefault="007556B9" w:rsidP="007556B9">
      <w:pPr>
        <w:numPr>
          <w:ilvl w:val="0"/>
          <w:numId w:val="18"/>
        </w:numPr>
        <w:spacing w:line="360" w:lineRule="auto"/>
        <w:jc w:val="both"/>
        <w:rPr>
          <w:rFonts w:ascii="Times New Roman" w:hAnsi="Times New Roman" w:cs="Times New Roman"/>
        </w:rPr>
      </w:pPr>
      <w:r w:rsidRPr="007556B9">
        <w:rPr>
          <w:rFonts w:ascii="Times New Roman" w:hAnsi="Times New Roman" w:cs="Times New Roman"/>
        </w:rPr>
        <w:t xml:space="preserve">USAID has supported </w:t>
      </w:r>
      <w:r w:rsidRPr="007556B9">
        <w:rPr>
          <w:rFonts w:ascii="Times New Roman" w:hAnsi="Times New Roman" w:cs="Times New Roman"/>
          <w:b/>
          <w:bCs/>
        </w:rPr>
        <w:t>coordination structures</w:t>
      </w:r>
      <w:r w:rsidRPr="007556B9">
        <w:rPr>
          <w:rFonts w:ascii="Times New Roman" w:hAnsi="Times New Roman" w:cs="Times New Roman"/>
        </w:rPr>
        <w:t>, including capacity building for government institutions like Kenya's Refugee Affairs Secretariat (RAS).</w:t>
      </w:r>
    </w:p>
    <w:p w14:paraId="527650AF" w14:textId="77777777" w:rsidR="007556B9" w:rsidRPr="007556B9" w:rsidRDefault="007556B9" w:rsidP="007556B9">
      <w:pPr>
        <w:numPr>
          <w:ilvl w:val="0"/>
          <w:numId w:val="18"/>
        </w:numPr>
        <w:spacing w:line="360" w:lineRule="auto"/>
        <w:jc w:val="both"/>
        <w:rPr>
          <w:rFonts w:ascii="Times New Roman" w:hAnsi="Times New Roman" w:cs="Times New Roman"/>
        </w:rPr>
      </w:pPr>
      <w:r w:rsidRPr="007556B9">
        <w:rPr>
          <w:rFonts w:ascii="Times New Roman" w:hAnsi="Times New Roman" w:cs="Times New Roman"/>
        </w:rPr>
        <w:t xml:space="preserve">Reduced funding would weaken government-NGO-UN coordination, slowing progress on Kenya's refugee integration policy and the implementation of the </w:t>
      </w:r>
      <w:r w:rsidRPr="007556B9">
        <w:rPr>
          <w:rFonts w:ascii="Times New Roman" w:hAnsi="Times New Roman" w:cs="Times New Roman"/>
          <w:b/>
          <w:bCs/>
        </w:rPr>
        <w:t>Refugee Act 2021</w:t>
      </w:r>
      <w:r w:rsidRPr="007556B9">
        <w:rPr>
          <w:rFonts w:ascii="Times New Roman" w:hAnsi="Times New Roman" w:cs="Times New Roman"/>
        </w:rPr>
        <w:t>.</w:t>
      </w:r>
    </w:p>
    <w:p w14:paraId="200238B2"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6DA5E139">
          <v:rect id="_x0000_i1038" style="width:0;height:1.5pt" o:hralign="center" o:hrstd="t" o:hr="t" fillcolor="#a0a0a0" stroked="f"/>
        </w:pict>
      </w:r>
    </w:p>
    <w:p w14:paraId="1045C674"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7. Reputational and Diplomatic Impact</w:t>
      </w:r>
    </w:p>
    <w:p w14:paraId="5FDB160C" w14:textId="77777777" w:rsidR="007556B9" w:rsidRPr="007556B9" w:rsidRDefault="007556B9" w:rsidP="007556B9">
      <w:pPr>
        <w:numPr>
          <w:ilvl w:val="0"/>
          <w:numId w:val="19"/>
        </w:numPr>
        <w:spacing w:line="360" w:lineRule="auto"/>
        <w:jc w:val="both"/>
        <w:rPr>
          <w:rFonts w:ascii="Times New Roman" w:hAnsi="Times New Roman" w:cs="Times New Roman"/>
        </w:rPr>
      </w:pPr>
      <w:r w:rsidRPr="007556B9">
        <w:rPr>
          <w:rFonts w:ascii="Times New Roman" w:hAnsi="Times New Roman" w:cs="Times New Roman"/>
        </w:rPr>
        <w:t xml:space="preserve">A USAID exit might be interpreted as a </w:t>
      </w:r>
      <w:r w:rsidRPr="007556B9">
        <w:rPr>
          <w:rFonts w:ascii="Times New Roman" w:hAnsi="Times New Roman" w:cs="Times New Roman"/>
          <w:b/>
          <w:bCs/>
        </w:rPr>
        <w:t>diplomatic disengagement</w:t>
      </w:r>
      <w:r w:rsidRPr="007556B9">
        <w:rPr>
          <w:rFonts w:ascii="Times New Roman" w:hAnsi="Times New Roman" w:cs="Times New Roman"/>
        </w:rPr>
        <w:t xml:space="preserve"> from regional stability efforts.</w:t>
      </w:r>
    </w:p>
    <w:p w14:paraId="72E9B641" w14:textId="77777777" w:rsidR="007556B9" w:rsidRPr="007556B9" w:rsidRDefault="007556B9" w:rsidP="007556B9">
      <w:pPr>
        <w:numPr>
          <w:ilvl w:val="0"/>
          <w:numId w:val="19"/>
        </w:numPr>
        <w:spacing w:line="360" w:lineRule="auto"/>
        <w:jc w:val="both"/>
        <w:rPr>
          <w:rFonts w:ascii="Times New Roman" w:hAnsi="Times New Roman" w:cs="Times New Roman"/>
        </w:rPr>
      </w:pPr>
      <w:r w:rsidRPr="007556B9">
        <w:rPr>
          <w:rFonts w:ascii="Times New Roman" w:hAnsi="Times New Roman" w:cs="Times New Roman"/>
        </w:rPr>
        <w:t>Could encourage other donors to scale back, amplifying the vacuum and eroding Kenya’s confidence in long-term international partnership.</w:t>
      </w:r>
    </w:p>
    <w:p w14:paraId="0B01CB09" w14:textId="77777777" w:rsidR="007556B9" w:rsidRPr="007556B9" w:rsidRDefault="00000000" w:rsidP="007556B9">
      <w:pPr>
        <w:spacing w:line="360" w:lineRule="auto"/>
        <w:jc w:val="both"/>
        <w:rPr>
          <w:rFonts w:ascii="Times New Roman" w:hAnsi="Times New Roman" w:cs="Times New Roman"/>
        </w:rPr>
      </w:pPr>
      <w:r>
        <w:rPr>
          <w:rFonts w:ascii="Times New Roman" w:hAnsi="Times New Roman" w:cs="Times New Roman"/>
        </w:rPr>
        <w:pict w14:anchorId="0FBE42AB">
          <v:rect id="_x0000_i1039" style="width:0;height:1.5pt" o:hralign="center" o:hrstd="t" o:hr="t" fillcolor="#a0a0a0" stroked="f"/>
        </w:pict>
      </w:r>
    </w:p>
    <w:p w14:paraId="5ED6CFA4" w14:textId="77777777" w:rsidR="007556B9" w:rsidRPr="007556B9" w:rsidRDefault="007556B9" w:rsidP="007556B9">
      <w:pPr>
        <w:spacing w:line="360" w:lineRule="auto"/>
        <w:jc w:val="both"/>
        <w:rPr>
          <w:rFonts w:ascii="Times New Roman" w:hAnsi="Times New Roman" w:cs="Times New Roman"/>
          <w:b/>
          <w:bCs/>
        </w:rPr>
      </w:pPr>
      <w:r w:rsidRPr="007556B9">
        <w:rPr>
          <w:rFonts w:ascii="Times New Roman" w:hAnsi="Times New Roman" w:cs="Times New Roman"/>
          <w:b/>
          <w:bCs/>
        </w:rPr>
        <w:t>Conclusion</w:t>
      </w:r>
    </w:p>
    <w:p w14:paraId="71E8A955" w14:textId="4E8B3FC4" w:rsidR="007556B9" w:rsidRPr="007556B9" w:rsidRDefault="007556B9" w:rsidP="007556B9">
      <w:pPr>
        <w:spacing w:line="360" w:lineRule="auto"/>
        <w:jc w:val="both"/>
        <w:rPr>
          <w:rFonts w:ascii="Times New Roman" w:hAnsi="Times New Roman" w:cs="Times New Roman"/>
        </w:rPr>
      </w:pPr>
      <w:r w:rsidRPr="007556B9">
        <w:rPr>
          <w:rFonts w:ascii="Times New Roman" w:hAnsi="Times New Roman" w:cs="Times New Roman"/>
        </w:rPr>
        <w:t xml:space="preserve">USAID’s potential cessation of operations in Kenya’s refugee camps would not only unravel decades of humanitarian investment but also destabilize a delicate ecosystem where humanitarian aid, local governance, and refugee rights are intricately linked. The Kenyan government, UNHCR, </w:t>
      </w:r>
      <w:r w:rsidRPr="007556B9">
        <w:rPr>
          <w:rFonts w:ascii="Times New Roman" w:hAnsi="Times New Roman" w:cs="Times New Roman"/>
        </w:rPr>
        <w:lastRenderedPageBreak/>
        <w:t>and remaining donors would face immense pressure to fill the gap</w:t>
      </w:r>
      <w:r w:rsidR="00FA0019">
        <w:rPr>
          <w:rFonts w:ascii="Times New Roman" w:hAnsi="Times New Roman" w:cs="Times New Roman"/>
        </w:rPr>
        <w:t xml:space="preserve">, </w:t>
      </w:r>
      <w:r w:rsidRPr="007556B9">
        <w:rPr>
          <w:rFonts w:ascii="Times New Roman" w:hAnsi="Times New Roman" w:cs="Times New Roman"/>
        </w:rPr>
        <w:t>financially and operationally</w:t>
      </w:r>
      <w:r w:rsidR="00FA0019">
        <w:rPr>
          <w:rFonts w:ascii="Times New Roman" w:hAnsi="Times New Roman" w:cs="Times New Roman"/>
        </w:rPr>
        <w:t xml:space="preserve"> </w:t>
      </w:r>
      <w:r w:rsidRPr="007556B9">
        <w:rPr>
          <w:rFonts w:ascii="Times New Roman" w:hAnsi="Times New Roman" w:cs="Times New Roman"/>
        </w:rPr>
        <w:t>at a time when global humanitarian funding is already overstretched.</w:t>
      </w:r>
    </w:p>
    <w:p w14:paraId="0EC89F95" w14:textId="77777777" w:rsidR="007556B9" w:rsidRPr="00F00E57" w:rsidRDefault="007556B9" w:rsidP="007556B9">
      <w:pPr>
        <w:spacing w:line="360" w:lineRule="auto"/>
        <w:jc w:val="both"/>
        <w:rPr>
          <w:rFonts w:ascii="Times New Roman" w:hAnsi="Times New Roman" w:cs="Times New Roman"/>
        </w:rPr>
      </w:pPr>
    </w:p>
    <w:p w14:paraId="771E9F94" w14:textId="77777777" w:rsidR="00BE688F" w:rsidRPr="00F00E57" w:rsidRDefault="00BE688F" w:rsidP="00F00E57">
      <w:pPr>
        <w:spacing w:line="360" w:lineRule="auto"/>
        <w:jc w:val="both"/>
        <w:rPr>
          <w:rFonts w:ascii="Times New Roman" w:hAnsi="Times New Roman" w:cs="Times New Roman"/>
        </w:rPr>
      </w:pPr>
    </w:p>
    <w:sectPr w:rsidR="00BE688F" w:rsidRPr="00F00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FD1"/>
    <w:multiLevelType w:val="multilevel"/>
    <w:tmpl w:val="F28E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C1A12"/>
    <w:multiLevelType w:val="multilevel"/>
    <w:tmpl w:val="BC8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7661A"/>
    <w:multiLevelType w:val="multilevel"/>
    <w:tmpl w:val="6CC2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A6ADB"/>
    <w:multiLevelType w:val="multilevel"/>
    <w:tmpl w:val="3DB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C4C1A"/>
    <w:multiLevelType w:val="multilevel"/>
    <w:tmpl w:val="87EA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E4E5E"/>
    <w:multiLevelType w:val="multilevel"/>
    <w:tmpl w:val="4F06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26A56"/>
    <w:multiLevelType w:val="multilevel"/>
    <w:tmpl w:val="6C60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301B0"/>
    <w:multiLevelType w:val="multilevel"/>
    <w:tmpl w:val="B4A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5511F"/>
    <w:multiLevelType w:val="multilevel"/>
    <w:tmpl w:val="B8C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61A9F"/>
    <w:multiLevelType w:val="multilevel"/>
    <w:tmpl w:val="DBD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C67E9"/>
    <w:multiLevelType w:val="multilevel"/>
    <w:tmpl w:val="492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52A84"/>
    <w:multiLevelType w:val="multilevel"/>
    <w:tmpl w:val="747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01ACC"/>
    <w:multiLevelType w:val="multilevel"/>
    <w:tmpl w:val="979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97B23"/>
    <w:multiLevelType w:val="multilevel"/>
    <w:tmpl w:val="7A7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8744C"/>
    <w:multiLevelType w:val="multilevel"/>
    <w:tmpl w:val="CA00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96E75"/>
    <w:multiLevelType w:val="multilevel"/>
    <w:tmpl w:val="B6DE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845D0"/>
    <w:multiLevelType w:val="multilevel"/>
    <w:tmpl w:val="FEE4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A2319"/>
    <w:multiLevelType w:val="multilevel"/>
    <w:tmpl w:val="583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046AE"/>
    <w:multiLevelType w:val="multilevel"/>
    <w:tmpl w:val="9166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522931">
    <w:abstractNumId w:val="18"/>
  </w:num>
  <w:num w:numId="2" w16cid:durableId="1570458438">
    <w:abstractNumId w:val="7"/>
  </w:num>
  <w:num w:numId="3" w16cid:durableId="216552088">
    <w:abstractNumId w:val="16"/>
  </w:num>
  <w:num w:numId="4" w16cid:durableId="2095659725">
    <w:abstractNumId w:val="11"/>
  </w:num>
  <w:num w:numId="5" w16cid:durableId="1017846763">
    <w:abstractNumId w:val="15"/>
  </w:num>
  <w:num w:numId="6" w16cid:durableId="882980308">
    <w:abstractNumId w:val="8"/>
  </w:num>
  <w:num w:numId="7" w16cid:durableId="185752079">
    <w:abstractNumId w:val="6"/>
  </w:num>
  <w:num w:numId="8" w16cid:durableId="1071391965">
    <w:abstractNumId w:val="5"/>
  </w:num>
  <w:num w:numId="9" w16cid:durableId="334190009">
    <w:abstractNumId w:val="13"/>
  </w:num>
  <w:num w:numId="10" w16cid:durableId="1223174673">
    <w:abstractNumId w:val="10"/>
  </w:num>
  <w:num w:numId="11" w16cid:durableId="805001734">
    <w:abstractNumId w:val="17"/>
  </w:num>
  <w:num w:numId="12" w16cid:durableId="1075933310">
    <w:abstractNumId w:val="0"/>
  </w:num>
  <w:num w:numId="13" w16cid:durableId="319582970">
    <w:abstractNumId w:val="12"/>
  </w:num>
  <w:num w:numId="14" w16cid:durableId="2101565933">
    <w:abstractNumId w:val="4"/>
  </w:num>
  <w:num w:numId="15" w16cid:durableId="697199622">
    <w:abstractNumId w:val="1"/>
  </w:num>
  <w:num w:numId="16" w16cid:durableId="2087338236">
    <w:abstractNumId w:val="14"/>
  </w:num>
  <w:num w:numId="17" w16cid:durableId="2051805882">
    <w:abstractNumId w:val="9"/>
  </w:num>
  <w:num w:numId="18" w16cid:durableId="1314528858">
    <w:abstractNumId w:val="2"/>
  </w:num>
  <w:num w:numId="19" w16cid:durableId="1415738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8F"/>
    <w:rsid w:val="006B3AB7"/>
    <w:rsid w:val="006C4AFF"/>
    <w:rsid w:val="007556B9"/>
    <w:rsid w:val="00873E72"/>
    <w:rsid w:val="00B366AC"/>
    <w:rsid w:val="00B710D4"/>
    <w:rsid w:val="00BE688F"/>
    <w:rsid w:val="00C12438"/>
    <w:rsid w:val="00D516DD"/>
    <w:rsid w:val="00D76361"/>
    <w:rsid w:val="00F00E57"/>
    <w:rsid w:val="00F23136"/>
    <w:rsid w:val="00F7244A"/>
    <w:rsid w:val="00FA0019"/>
    <w:rsid w:val="00FF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096A9"/>
  <w15:chartTrackingRefBased/>
  <w15:docId w15:val="{2B8D918C-73AF-4DB4-B66A-90FCEA7E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88F"/>
    <w:rPr>
      <w:rFonts w:eastAsiaTheme="majorEastAsia" w:cstheme="majorBidi"/>
      <w:color w:val="272727" w:themeColor="text1" w:themeTint="D8"/>
    </w:rPr>
  </w:style>
  <w:style w:type="paragraph" w:styleId="Title">
    <w:name w:val="Title"/>
    <w:basedOn w:val="Normal"/>
    <w:next w:val="Normal"/>
    <w:link w:val="TitleChar"/>
    <w:uiPriority w:val="10"/>
    <w:qFormat/>
    <w:rsid w:val="00BE6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88F"/>
    <w:pPr>
      <w:spacing w:before="160"/>
      <w:jc w:val="center"/>
    </w:pPr>
    <w:rPr>
      <w:i/>
      <w:iCs/>
      <w:color w:val="404040" w:themeColor="text1" w:themeTint="BF"/>
    </w:rPr>
  </w:style>
  <w:style w:type="character" w:customStyle="1" w:styleId="QuoteChar">
    <w:name w:val="Quote Char"/>
    <w:basedOn w:val="DefaultParagraphFont"/>
    <w:link w:val="Quote"/>
    <w:uiPriority w:val="29"/>
    <w:rsid w:val="00BE688F"/>
    <w:rPr>
      <w:i/>
      <w:iCs/>
      <w:color w:val="404040" w:themeColor="text1" w:themeTint="BF"/>
    </w:rPr>
  </w:style>
  <w:style w:type="paragraph" w:styleId="ListParagraph">
    <w:name w:val="List Paragraph"/>
    <w:basedOn w:val="Normal"/>
    <w:uiPriority w:val="34"/>
    <w:qFormat/>
    <w:rsid w:val="00BE688F"/>
    <w:pPr>
      <w:ind w:left="720"/>
      <w:contextualSpacing/>
    </w:pPr>
  </w:style>
  <w:style w:type="character" w:styleId="IntenseEmphasis">
    <w:name w:val="Intense Emphasis"/>
    <w:basedOn w:val="DefaultParagraphFont"/>
    <w:uiPriority w:val="21"/>
    <w:qFormat/>
    <w:rsid w:val="00BE688F"/>
    <w:rPr>
      <w:i/>
      <w:iCs/>
      <w:color w:val="2F5496" w:themeColor="accent1" w:themeShade="BF"/>
    </w:rPr>
  </w:style>
  <w:style w:type="paragraph" w:styleId="IntenseQuote">
    <w:name w:val="Intense Quote"/>
    <w:basedOn w:val="Normal"/>
    <w:next w:val="Normal"/>
    <w:link w:val="IntenseQuoteChar"/>
    <w:uiPriority w:val="30"/>
    <w:qFormat/>
    <w:rsid w:val="00BE6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88F"/>
    <w:rPr>
      <w:i/>
      <w:iCs/>
      <w:color w:val="2F5496" w:themeColor="accent1" w:themeShade="BF"/>
    </w:rPr>
  </w:style>
  <w:style w:type="character" w:styleId="IntenseReference">
    <w:name w:val="Intense Reference"/>
    <w:basedOn w:val="DefaultParagraphFont"/>
    <w:uiPriority w:val="32"/>
    <w:qFormat/>
    <w:rsid w:val="00BE6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40845">
      <w:bodyDiv w:val="1"/>
      <w:marLeft w:val="0"/>
      <w:marRight w:val="0"/>
      <w:marTop w:val="0"/>
      <w:marBottom w:val="0"/>
      <w:divBdr>
        <w:top w:val="none" w:sz="0" w:space="0" w:color="auto"/>
        <w:left w:val="none" w:sz="0" w:space="0" w:color="auto"/>
        <w:bottom w:val="none" w:sz="0" w:space="0" w:color="auto"/>
        <w:right w:val="none" w:sz="0" w:space="0" w:color="auto"/>
      </w:divBdr>
    </w:div>
    <w:div w:id="14456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1250</Words>
  <Characters>8165</Characters>
  <Application>Microsoft Office Word</Application>
  <DocSecurity>0</DocSecurity>
  <Lines>177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Kithome</dc:creator>
  <cp:keywords/>
  <dc:description/>
  <cp:lastModifiedBy>Casper Kithome</cp:lastModifiedBy>
  <cp:revision>4</cp:revision>
  <dcterms:created xsi:type="dcterms:W3CDTF">2025-05-25T02:41:00Z</dcterms:created>
  <dcterms:modified xsi:type="dcterms:W3CDTF">2025-07-17T04:28:00Z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c424d701-a545-468d-8603-e5ce9b3725b6</vt:lpwstr>
  </property>
</Properties>
</file>